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C5B2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570D58">
        <w:rPr>
          <w:b/>
          <w:u w:val="single"/>
        </w:rPr>
        <w:t>History Year Six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382"/>
        <w:gridCol w:w="9958"/>
      </w:tblGrid>
      <w:tr w:rsidR="006E4C29" w14:paraId="6B791962" w14:textId="77777777" w:rsidTr="008C330C">
        <w:tc>
          <w:tcPr>
            <w:tcW w:w="1382" w:type="dxa"/>
          </w:tcPr>
          <w:p w14:paraId="21AD3121" w14:textId="77777777" w:rsidR="006E4C29" w:rsidRDefault="006E4C29" w:rsidP="006E4C29">
            <w:r>
              <w:t>National Curriculum</w:t>
            </w:r>
          </w:p>
          <w:p w14:paraId="0C429562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9958" w:type="dxa"/>
          </w:tcPr>
          <w:p w14:paraId="716994A2" w14:textId="77777777" w:rsidR="00570D58" w:rsidRPr="008C330C" w:rsidRDefault="00DE0944" w:rsidP="00570D58">
            <w:p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British History (Taught Chronologically)</w:t>
            </w:r>
          </w:p>
          <w:p w14:paraId="7A78085A" w14:textId="77777777" w:rsidR="009B3444" w:rsidRPr="008C330C" w:rsidRDefault="00570D58" w:rsidP="00570D5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Extended period study</w:t>
            </w:r>
          </w:p>
          <w:p w14:paraId="69E56E7C" w14:textId="77777777" w:rsidR="00570D58" w:rsidRPr="008C330C" w:rsidRDefault="00570D58" w:rsidP="00570D5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the changing power of monarchs</w:t>
            </w:r>
          </w:p>
          <w:p w14:paraId="21CC8CC0" w14:textId="77777777" w:rsidR="00570D58" w:rsidRPr="008C330C" w:rsidRDefault="00570D58" w:rsidP="00570D5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significant turning points in British History</w:t>
            </w:r>
          </w:p>
          <w:p w14:paraId="3F406556" w14:textId="77777777" w:rsidR="00570D58" w:rsidRPr="008C330C" w:rsidRDefault="00570D58" w:rsidP="00570D5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Crime and punishment; leisure</w:t>
            </w:r>
          </w:p>
          <w:p w14:paraId="247C67F0" w14:textId="77777777" w:rsidR="00570D58" w:rsidRPr="008C330C" w:rsidRDefault="00570D58" w:rsidP="00570D58">
            <w:pPr>
              <w:rPr>
                <w:sz w:val="20"/>
                <w:szCs w:val="20"/>
              </w:rPr>
            </w:pPr>
          </w:p>
          <w:p w14:paraId="53AC37E8" w14:textId="77777777" w:rsidR="00DE0944" w:rsidRPr="008C330C" w:rsidRDefault="00DE0944" w:rsidP="00DE0944">
            <w:p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Broader History studies</w:t>
            </w:r>
          </w:p>
          <w:p w14:paraId="10E99155" w14:textId="77777777" w:rsidR="00DE0944" w:rsidRPr="008C330C" w:rsidRDefault="00570D58" w:rsidP="00DE09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Non-European society</w:t>
            </w:r>
          </w:p>
        </w:tc>
      </w:tr>
      <w:tr w:rsidR="006E4C29" w14:paraId="0896D93E" w14:textId="77777777" w:rsidTr="008C330C">
        <w:tc>
          <w:tcPr>
            <w:tcW w:w="1382" w:type="dxa"/>
          </w:tcPr>
          <w:p w14:paraId="1FCFA496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9958" w:type="dxa"/>
          </w:tcPr>
          <w:p w14:paraId="7BE9DC31" w14:textId="77777777" w:rsidR="009B3444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and explain key changes in a historical period (refers to: political, cultural, social, religious, technological changes)</w:t>
            </w:r>
          </w:p>
          <w:p w14:paraId="55B12B80" w14:textId="77777777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Relate current studies to previous learning and make comparisons between different times in history</w:t>
            </w:r>
          </w:p>
          <w:p w14:paraId="08DEB654" w14:textId="77777777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Select suitable sources of evidence, giving reasons for the choice.</w:t>
            </w:r>
          </w:p>
          <w:p w14:paraId="63056C69" w14:textId="77777777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Explore all available evidence to form their own opinion on a historical event</w:t>
            </w:r>
          </w:p>
          <w:p w14:paraId="621CE550" w14:textId="77777777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Evaluate the usefulness and accuracy of different sources of evidence</w:t>
            </w:r>
          </w:p>
          <w:p w14:paraId="099620DB" w14:textId="6D112BE4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 xml:space="preserve">Understands that some evidence is propaganda, opinion or misinformation and that </w:t>
            </w:r>
            <w:r w:rsidR="008C330C" w:rsidRPr="008C330C">
              <w:rPr>
                <w:sz w:val="20"/>
                <w:szCs w:val="20"/>
              </w:rPr>
              <w:t>this effects interpretation of history</w:t>
            </w:r>
            <w:r w:rsidRPr="008C330C">
              <w:rPr>
                <w:sz w:val="20"/>
                <w:szCs w:val="20"/>
              </w:rPr>
              <w:t>.</w:t>
            </w:r>
          </w:p>
          <w:p w14:paraId="5F772F86" w14:textId="77777777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Explain and evaluate causes and consequences of the main events, situations and changes in the period studied.</w:t>
            </w:r>
          </w:p>
          <w:p w14:paraId="7A6709D5" w14:textId="77777777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Use research and prior learning to explain why there are social, cultural, religious and ethnic diversities within societies studied in Britain and the wider world.</w:t>
            </w:r>
          </w:p>
          <w:p w14:paraId="5DF12EA2" w14:textId="77777777" w:rsidR="00570D58" w:rsidRPr="008C330C" w:rsidRDefault="00570D58" w:rsidP="00570D5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8C330C">
              <w:rPr>
                <w:sz w:val="20"/>
                <w:szCs w:val="20"/>
              </w:rPr>
              <w:t>In addition to subject related vocabulary - continuity, social, religious, political, technological, cultural</w:t>
            </w:r>
          </w:p>
        </w:tc>
      </w:tr>
      <w:tr w:rsidR="006E4C29" w14:paraId="7AE852FC" w14:textId="77777777" w:rsidTr="008C330C">
        <w:trPr>
          <w:trHeight w:val="70"/>
        </w:trPr>
        <w:tc>
          <w:tcPr>
            <w:tcW w:w="1382" w:type="dxa"/>
          </w:tcPr>
          <w:p w14:paraId="1E18D194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9958" w:type="dxa"/>
          </w:tcPr>
          <w:p w14:paraId="7451FE44" w14:textId="1BAF3A4B" w:rsidR="008C330C" w:rsidRDefault="008C330C" w:rsidP="008C330C">
            <w:pPr>
              <w:pStyle w:val="ListParagraph"/>
              <w:numPr>
                <w:ilvl w:val="0"/>
                <w:numId w:val="16"/>
              </w:numPr>
            </w:pPr>
            <w:r>
              <w:t>describe a chronologically secure knowledge and understanding of British, local and world history, establishing clear narratives within and across the periods he/she studies</w:t>
            </w:r>
          </w:p>
          <w:p w14:paraId="267E7476" w14:textId="37AF7B6D" w:rsidR="008C330C" w:rsidRDefault="008C330C" w:rsidP="008C330C">
            <w:pPr>
              <w:pStyle w:val="ListParagraph"/>
              <w:numPr>
                <w:ilvl w:val="0"/>
                <w:numId w:val="15"/>
              </w:numPr>
            </w:pPr>
            <w:r>
              <w:t>note connections, contrasts and trends over time and show developing appropriate use of historical terms</w:t>
            </w:r>
          </w:p>
          <w:p w14:paraId="73B8C399" w14:textId="303CB770" w:rsidR="008C330C" w:rsidRDefault="008C330C" w:rsidP="008C330C">
            <w:pPr>
              <w:pStyle w:val="ListParagraph"/>
              <w:numPr>
                <w:ilvl w:val="0"/>
                <w:numId w:val="15"/>
              </w:numPr>
            </w:pPr>
            <w:r>
              <w:t>address and sometimes devise historically valid questions about change, cause, similarity and difference, and significance</w:t>
            </w:r>
          </w:p>
          <w:p w14:paraId="08F2EC83" w14:textId="5C372535" w:rsidR="008C330C" w:rsidRDefault="008C330C" w:rsidP="008C330C">
            <w:pPr>
              <w:pStyle w:val="ListParagraph"/>
              <w:numPr>
                <w:ilvl w:val="0"/>
                <w:numId w:val="15"/>
              </w:numPr>
            </w:pPr>
            <w:r>
              <w:t>construct informed response that involve thoughtful selection and organisation of relevant historical information</w:t>
            </w:r>
          </w:p>
          <w:p w14:paraId="58B7AD1D" w14:textId="5C00813F" w:rsidR="008C330C" w:rsidRDefault="008C330C" w:rsidP="008C330C">
            <w:pPr>
              <w:pStyle w:val="ListParagraph"/>
              <w:numPr>
                <w:ilvl w:val="0"/>
                <w:numId w:val="15"/>
              </w:numPr>
            </w:pPr>
            <w:r>
              <w:t>understand how our knowledge of the past is constructed from a range of sources</w:t>
            </w:r>
          </w:p>
          <w:p w14:paraId="56FC119C" w14:textId="737BFFB0" w:rsidR="008C330C" w:rsidRDefault="008C330C" w:rsidP="008C330C">
            <w:pPr>
              <w:pStyle w:val="ListParagraph"/>
              <w:numPr>
                <w:ilvl w:val="0"/>
                <w:numId w:val="15"/>
              </w:numPr>
            </w:pPr>
            <w:r>
              <w:t>make confident use of a variety of sources for independent research</w:t>
            </w:r>
          </w:p>
          <w:p w14:paraId="18D7BC4C" w14:textId="7CD4BA97" w:rsidR="008C330C" w:rsidRPr="001322F1" w:rsidRDefault="008C330C" w:rsidP="008C330C">
            <w:pPr>
              <w:pStyle w:val="ListParagraph"/>
              <w:numPr>
                <w:ilvl w:val="0"/>
                <w:numId w:val="15"/>
              </w:numPr>
            </w:pPr>
            <w:bookmarkStart w:id="0" w:name="_GoBack"/>
            <w:bookmarkEnd w:id="0"/>
            <w:r>
              <w:t>use evidence to support arguments</w:t>
            </w:r>
          </w:p>
          <w:p w14:paraId="08DF5BF4" w14:textId="77777777" w:rsidR="006E4C29" w:rsidRPr="008C330C" w:rsidRDefault="00DE0944" w:rsidP="00DE0944">
            <w:p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KS2 End Objectives</w:t>
            </w:r>
          </w:p>
          <w:p w14:paraId="7BD766BF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changes in Britain from the stone age to the iron age</w:t>
            </w:r>
          </w:p>
          <w:p w14:paraId="118D95B1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the Roman Empire and its impact on Britain</w:t>
            </w:r>
          </w:p>
          <w:p w14:paraId="7FB454C7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 xml:space="preserve">describe Britain’s settlement by Anglo- Saxons </w:t>
            </w:r>
            <w:r w:rsidR="009B3444" w:rsidRPr="008C330C">
              <w:rPr>
                <w:sz w:val="20"/>
                <w:szCs w:val="20"/>
              </w:rPr>
              <w:t>and S</w:t>
            </w:r>
            <w:r w:rsidRPr="008C330C">
              <w:rPr>
                <w:sz w:val="20"/>
                <w:szCs w:val="20"/>
              </w:rPr>
              <w:t>cots</w:t>
            </w:r>
          </w:p>
          <w:p w14:paraId="44256050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the Viking and Anglo-Saxon struggle for the Kingdom of England to the time of Edward the Confessor</w:t>
            </w:r>
          </w:p>
          <w:p w14:paraId="68ECA704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 local history study</w:t>
            </w:r>
          </w:p>
          <w:p w14:paraId="59D02901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 study of an aspect or theme in British history that’s extends pupils knowledge beyond 1066</w:t>
            </w:r>
          </w:p>
          <w:p w14:paraId="21C2026D" w14:textId="355C2495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 xml:space="preserve">describe achievements of early civilizations (Ancient Sumer, Indus Valley, Ancient Egypt, Shang Dynasty) </w:t>
            </w:r>
          </w:p>
          <w:p w14:paraId="2AE3DB21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 study of Ancient Greek life and achievements</w:t>
            </w:r>
          </w:p>
          <w:p w14:paraId="025A3811" w14:textId="77777777" w:rsidR="00DE0944" w:rsidRPr="008C330C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 xml:space="preserve">describe a non- European society </w:t>
            </w:r>
          </w:p>
          <w:p w14:paraId="5A2584B2" w14:textId="77777777" w:rsidR="00DE0944" w:rsidRPr="008C330C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early Islamic civilization</w:t>
            </w:r>
          </w:p>
          <w:p w14:paraId="6C60740F" w14:textId="77777777" w:rsidR="00DE0944" w:rsidRPr="008C330C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Baghdad c AD900</w:t>
            </w:r>
          </w:p>
          <w:p w14:paraId="4B515AA9" w14:textId="77777777" w:rsidR="00DE0944" w:rsidRPr="008C330C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Mayan Civilization AD900</w:t>
            </w:r>
          </w:p>
          <w:p w14:paraId="0B0FDEF0" w14:textId="77777777" w:rsidR="00DE0944" w:rsidRPr="001322F1" w:rsidRDefault="00DE0944" w:rsidP="001322F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C330C">
              <w:rPr>
                <w:sz w:val="20"/>
                <w:szCs w:val="20"/>
              </w:rPr>
              <w:t>Benin AD900-1300</w:t>
            </w:r>
          </w:p>
        </w:tc>
      </w:tr>
      <w:tr w:rsidR="006E4C29" w14:paraId="06730DD2" w14:textId="77777777" w:rsidTr="008C330C">
        <w:tc>
          <w:tcPr>
            <w:tcW w:w="1382" w:type="dxa"/>
          </w:tcPr>
          <w:p w14:paraId="3DC4776C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9958" w:type="dxa"/>
          </w:tcPr>
          <w:p w14:paraId="161A3514" w14:textId="77777777" w:rsidR="007B7B05" w:rsidRDefault="007B7B05" w:rsidP="006E4C29">
            <w:pPr>
              <w:rPr>
                <w:b/>
                <w:u w:val="single"/>
              </w:rPr>
            </w:pPr>
          </w:p>
        </w:tc>
      </w:tr>
      <w:tr w:rsidR="006E4C29" w14:paraId="4DA3833A" w14:textId="77777777" w:rsidTr="008C330C">
        <w:trPr>
          <w:trHeight w:val="562"/>
        </w:trPr>
        <w:tc>
          <w:tcPr>
            <w:tcW w:w="1382" w:type="dxa"/>
          </w:tcPr>
          <w:p w14:paraId="06E5E4B2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9958" w:type="dxa"/>
          </w:tcPr>
          <w:p w14:paraId="0E2F74E1" w14:textId="77777777" w:rsidR="007B7B05" w:rsidRDefault="007B7B05" w:rsidP="006E4C29">
            <w:pPr>
              <w:rPr>
                <w:b/>
                <w:u w:val="single"/>
              </w:rPr>
            </w:pPr>
          </w:p>
        </w:tc>
      </w:tr>
    </w:tbl>
    <w:p w14:paraId="14EE1759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0A2E7" w14:textId="77777777" w:rsidR="00027B5E" w:rsidRDefault="00027B5E" w:rsidP="006E4C29">
      <w:pPr>
        <w:spacing w:after="0" w:line="240" w:lineRule="auto"/>
      </w:pPr>
      <w:r>
        <w:separator/>
      </w:r>
    </w:p>
  </w:endnote>
  <w:endnote w:type="continuationSeparator" w:id="0">
    <w:p w14:paraId="1CE3D18F" w14:textId="77777777" w:rsidR="00027B5E" w:rsidRDefault="00027B5E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EFE6" w14:textId="77777777" w:rsidR="00027B5E" w:rsidRDefault="00027B5E" w:rsidP="006E4C29">
      <w:pPr>
        <w:spacing w:after="0" w:line="240" w:lineRule="auto"/>
      </w:pPr>
      <w:r>
        <w:separator/>
      </w:r>
    </w:p>
  </w:footnote>
  <w:footnote w:type="continuationSeparator" w:id="0">
    <w:p w14:paraId="27C853E4" w14:textId="77777777" w:rsidR="00027B5E" w:rsidRDefault="00027B5E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3F12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683F5150" wp14:editId="601F467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370"/>
    <w:multiLevelType w:val="hybridMultilevel"/>
    <w:tmpl w:val="E22C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36E4"/>
    <w:multiLevelType w:val="hybridMultilevel"/>
    <w:tmpl w:val="1528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27B5E"/>
    <w:rsid w:val="001322F1"/>
    <w:rsid w:val="0037136F"/>
    <w:rsid w:val="003E67F6"/>
    <w:rsid w:val="00570D58"/>
    <w:rsid w:val="006D1B9B"/>
    <w:rsid w:val="006E4C29"/>
    <w:rsid w:val="007B7B05"/>
    <w:rsid w:val="008C330C"/>
    <w:rsid w:val="008F1EB0"/>
    <w:rsid w:val="009B3444"/>
    <w:rsid w:val="009D2650"/>
    <w:rsid w:val="00B128A4"/>
    <w:rsid w:val="00C77D86"/>
    <w:rsid w:val="00CC671A"/>
    <w:rsid w:val="00D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7887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2018-12-20T14:12:00Z</dcterms:created>
  <dcterms:modified xsi:type="dcterms:W3CDTF">2021-09-09T14:56:00Z</dcterms:modified>
</cp:coreProperties>
</file>